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E260" w14:textId="1D519F79" w:rsidR="001D0034" w:rsidRPr="00165EC9" w:rsidRDefault="001D0034" w:rsidP="00E256BA">
      <w:pPr>
        <w:pStyle w:val="Title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Politica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confidențialitate</w:t>
      </w:r>
    </w:p>
    <w:p w14:paraId="63C2499A" w14:textId="74D42E43" w:rsidR="001D0034" w:rsidRPr="00165EC9" w:rsidRDefault="001D0034" w:rsidP="001D0034">
      <w:pPr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b/>
          <w:bCs/>
          <w:lang w:val="ro-RO"/>
        </w:rPr>
        <w:t>Politica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confidențialitate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referitoare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la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prelucrarea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datelor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cu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caracter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personal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–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1D07E7" w:rsidRPr="00165EC9">
        <w:rPr>
          <w:rFonts w:ascii="Segoe UI" w:hAnsi="Segoe UI" w:cs="Segoe UI"/>
          <w:b/>
          <w:bCs/>
          <w:lang w:val="ro-RO"/>
        </w:rPr>
        <w:t>WE</w:t>
      </w:r>
      <w:r w:rsidR="00CA0558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FINANCE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IFN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S.A.</w:t>
      </w:r>
    </w:p>
    <w:p w14:paraId="06D65AB2" w14:textId="1DCCC5DD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dispozițiile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naționale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europene,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trebuie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(UE)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2016/679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Parlamentului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European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Consiliului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27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aprilie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2016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protecția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fizice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privește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libera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circulație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abrogare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Directivei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95/46/CE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(Regulamentul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general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protecția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denumit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continuare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„</w:t>
      </w:r>
      <w:r w:rsidRPr="00165EC9">
        <w:rPr>
          <w:rFonts w:ascii="Segoe UI" w:hAnsi="Segoe UI" w:cs="Segoe UI"/>
          <w:b/>
          <w:bCs/>
          <w:lang w:val="ro-RO"/>
        </w:rPr>
        <w:t>Regulamentul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GDPR</w:t>
      </w:r>
      <w:r w:rsidRPr="00165EC9">
        <w:rPr>
          <w:rFonts w:ascii="Segoe UI" w:hAnsi="Segoe UI" w:cs="Segoe UI"/>
          <w:lang w:val="ro-RO"/>
        </w:rPr>
        <w:t>”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celelalte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naționale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europene,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emise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aplicării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acestuia.</w:t>
      </w:r>
    </w:p>
    <w:p w14:paraId="686211B0" w14:textId="0C9693C5" w:rsidR="001D0034" w:rsidRPr="00165EC9" w:rsidRDefault="001D07E7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b/>
          <w:bCs/>
          <w:lang w:val="ro-RO"/>
        </w:rPr>
        <w:t>WE</w:t>
      </w:r>
      <w:r w:rsidR="00CA0558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FINANCE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IFN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S.A.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respectă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dispozițiile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materia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furnizați</w:t>
      </w:r>
      <w:r w:rsidR="001D0034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urmărind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ofere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informațiile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modul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respectiv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modul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colectare,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utilizare,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transferare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D0034" w:rsidRPr="00165EC9">
        <w:rPr>
          <w:rFonts w:ascii="Segoe UI" w:hAnsi="Segoe UI" w:cs="Segoe UI"/>
          <w:lang w:val="ro-RO"/>
        </w:rPr>
        <w:t>protecție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atunci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navigați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Website-</w:t>
      </w:r>
      <w:proofErr w:type="spellStart"/>
      <w:r w:rsidR="001D0034" w:rsidRPr="00165EC9">
        <w:rPr>
          <w:rFonts w:ascii="Segoe UI" w:hAnsi="Segoe UI" w:cs="Segoe UI"/>
          <w:lang w:val="ro-RO"/>
        </w:rPr>
        <w:t>ul</w:t>
      </w:r>
      <w:proofErr w:type="spellEnd"/>
      <w:r w:rsidR="001D0034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intrați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societatea</w:t>
      </w:r>
      <w:r w:rsidR="005029A4" w:rsidRPr="00165EC9">
        <w:rPr>
          <w:rFonts w:ascii="Segoe UI" w:hAnsi="Segoe UI" w:cs="Segoe UI"/>
          <w:lang w:val="ro-RO"/>
        </w:rPr>
        <w:t xml:space="preserve"> noastră</w:t>
      </w:r>
      <w:r w:rsidR="001D0034" w:rsidRPr="00165EC9">
        <w:rPr>
          <w:rFonts w:ascii="Segoe UI" w:hAnsi="Segoe UI" w:cs="Segoe UI"/>
          <w:lang w:val="ro-RO"/>
        </w:rPr>
        <w:t>.</w:t>
      </w:r>
    </w:p>
    <w:p w14:paraId="154D8187" w14:textId="7781B8D4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rugăm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consultați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Politica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modulele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cookies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Termenii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Condițiile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b/>
          <w:bCs/>
          <w:lang w:val="ro-RO"/>
        </w:rPr>
        <w:t>WE</w:t>
      </w:r>
      <w:r w:rsidR="00CA0558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FINANCE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IFN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S.A.</w:t>
      </w:r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accesate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intermediul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Website-ului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aplicabile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interacțiunile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societatea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603092" w:rsidRPr="00165EC9">
        <w:rPr>
          <w:rFonts w:ascii="Segoe UI" w:hAnsi="Segoe UI" w:cs="Segoe UI"/>
          <w:lang w:val="ro-RO"/>
        </w:rPr>
        <w:t>noastra</w:t>
      </w:r>
      <w:proofErr w:type="spellEnd"/>
      <w:r w:rsidRPr="00165EC9">
        <w:rPr>
          <w:rFonts w:ascii="Segoe UI" w:hAnsi="Segoe UI" w:cs="Segoe UI"/>
          <w:lang w:val="ro-RO"/>
        </w:rPr>
        <w:t>.</w:t>
      </w:r>
    </w:p>
    <w:p w14:paraId="0E25D517" w14:textId="185ABD67" w:rsidR="001D0034" w:rsidRPr="00165EC9" w:rsidRDefault="005029A4" w:rsidP="00E256BA">
      <w:pPr>
        <w:pStyle w:val="Heading1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Capitolul</w:t>
      </w:r>
      <w:r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I</w:t>
      </w:r>
      <w:r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–</w:t>
      </w:r>
      <w:r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Dispoziții</w:t>
      </w:r>
      <w:r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generale</w:t>
      </w:r>
    </w:p>
    <w:p w14:paraId="5C6C8DE0" w14:textId="2A3F96D4" w:rsidR="001D0034" w:rsidRPr="00165EC9" w:rsidRDefault="001D0034" w:rsidP="00E256BA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Înțelesul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termeni</w:t>
      </w:r>
    </w:p>
    <w:p w14:paraId="4B8B9EE5" w14:textId="2F382DDB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Termenii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majusculă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folosiți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continuare,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rezultă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altfel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context,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înțelesul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Termenii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Condițiile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b/>
          <w:bCs/>
          <w:lang w:val="ro-RO"/>
        </w:rPr>
        <w:t>WE</w:t>
      </w:r>
      <w:r w:rsidR="00CA0558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FINANCE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IFN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S.A.</w:t>
      </w:r>
    </w:p>
    <w:p w14:paraId="465B8CD6" w14:textId="43E4525F" w:rsidR="001D0034" w:rsidRPr="00165EC9" w:rsidRDefault="001D0034" w:rsidP="00E256BA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2.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contact</w:t>
      </w:r>
    </w:p>
    <w:p w14:paraId="4136B8D2" w14:textId="036EB498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2.1.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Website-</w:t>
      </w:r>
      <w:proofErr w:type="spellStart"/>
      <w:r w:rsidRPr="00165EC9">
        <w:rPr>
          <w:rFonts w:ascii="Segoe UI" w:hAnsi="Segoe UI" w:cs="Segoe UI"/>
          <w:lang w:val="ro-RO"/>
        </w:rPr>
        <w:t>ul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deținut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b/>
          <w:bCs/>
          <w:lang w:val="ro-RO"/>
        </w:rPr>
        <w:t>WE</w:t>
      </w:r>
      <w:r w:rsidR="00CA0558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FINANCE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IFN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03092" w:rsidRPr="00165EC9">
        <w:rPr>
          <w:rFonts w:ascii="Segoe UI" w:hAnsi="Segoe UI" w:cs="Segoe UI"/>
          <w:b/>
          <w:bCs/>
          <w:lang w:val="ro-RO"/>
        </w:rPr>
        <w:t>S.A.</w:t>
      </w:r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înființată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baza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supusă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România,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sediul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str</w:t>
      </w:r>
      <w:r w:rsidR="00E256BA" w:rsidRPr="00165EC9">
        <w:rPr>
          <w:rFonts w:ascii="Segoe UI" w:hAnsi="Segoe UI" w:cs="Segoe UI"/>
          <w:lang w:val="ro-RO"/>
        </w:rPr>
        <w:t>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bookmarkStart w:id="0" w:name="_Hlk210635036"/>
      <w:r w:rsidR="00AC68C6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Sevastopol</w:t>
      </w:r>
      <w:r w:rsidR="005029A4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AC68C6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Nr.</w:t>
      </w:r>
      <w:r w:rsidR="005029A4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AC68C6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17C,</w:t>
      </w:r>
      <w:r w:rsidR="005029A4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AC68C6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Apt.</w:t>
      </w:r>
      <w:r w:rsidR="005029A4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AC68C6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18</w:t>
      </w:r>
      <w:bookmarkEnd w:id="0"/>
      <w:r w:rsidR="00603092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sector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1,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56BA" w:rsidRPr="00165EC9">
        <w:rPr>
          <w:rFonts w:ascii="Segoe UI" w:hAnsi="Segoe UI" w:cs="Segoe UI"/>
          <w:lang w:val="ro-RO"/>
        </w:rPr>
        <w:t>București</w:t>
      </w:r>
      <w:r w:rsidR="00603092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România,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înregistrată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Oficiul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Registrului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Comerțului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București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sub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nr.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J</w:t>
      </w:r>
      <w:r w:rsidR="00AC68C6" w:rsidRPr="00165EC9">
        <w:rPr>
          <w:rFonts w:ascii="Segoe UI" w:hAnsi="Segoe UI" w:cs="Segoe UI"/>
          <w:lang w:val="ro-RO"/>
        </w:rPr>
        <w:t>2018000059403</w:t>
      </w:r>
      <w:r w:rsidR="00603092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având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Cod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Unic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DC58D2" w:rsidRPr="00165EC9">
        <w:rPr>
          <w:rFonts w:ascii="Segoe UI" w:hAnsi="Segoe UI" w:cs="Segoe UI"/>
          <w:lang w:val="ro-RO"/>
        </w:rPr>
        <w:t>Înregistrare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38651006,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înregistrată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bookmarkStart w:id="1" w:name="_Hlk210635301"/>
      <w:r w:rsidR="00603092" w:rsidRPr="00165EC9">
        <w:rPr>
          <w:rFonts w:ascii="Segoe UI" w:hAnsi="Segoe UI" w:cs="Segoe UI"/>
          <w:lang w:val="ro-RO"/>
        </w:rPr>
        <w:t>Registrul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General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sub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nr.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BD4F17" w:rsidRPr="00165EC9">
        <w:rPr>
          <w:rFonts w:ascii="Segoe UI" w:hAnsi="Segoe UI" w:cs="Segoe UI"/>
          <w:lang w:val="ro-RO"/>
        </w:rPr>
        <w:t>RG-PJR-41-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BD4F17" w:rsidRPr="00165EC9">
        <w:rPr>
          <w:rFonts w:ascii="Segoe UI" w:hAnsi="Segoe UI" w:cs="Segoe UI"/>
          <w:lang w:val="ro-RO"/>
        </w:rPr>
        <w:t>RG-PJR-41-110337/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BD4F17" w:rsidRPr="00165EC9">
        <w:rPr>
          <w:rFonts w:ascii="Segoe UI" w:hAnsi="Segoe UI" w:cs="Segoe UI"/>
          <w:lang w:val="ro-RO"/>
        </w:rPr>
        <w:t>02.08.2018</w:t>
      </w:r>
      <w:bookmarkEnd w:id="1"/>
      <w:r w:rsidR="00603092" w:rsidRPr="00165EC9">
        <w:rPr>
          <w:rFonts w:ascii="Segoe UI" w:hAnsi="Segoe UI" w:cs="Segoe UI"/>
          <w:lang w:val="ro-RO"/>
        </w:rPr>
        <w:t>,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603092" w:rsidRPr="00165EC9">
        <w:rPr>
          <w:rFonts w:ascii="Segoe UI" w:hAnsi="Segoe UI" w:cs="Segoe UI"/>
          <w:lang w:val="ro-RO"/>
        </w:rPr>
        <w:t>email</w:t>
      </w:r>
      <w:r w:rsidR="00FD318F" w:rsidRPr="00165EC9">
        <w:rPr>
          <w:rFonts w:ascii="Segoe UI" w:hAnsi="Segoe UI" w:cs="Segoe UI"/>
          <w:lang w:val="ro-RO"/>
        </w:rPr>
        <w:t>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FD318F" w:rsidRPr="00165EC9">
        <w:rPr>
          <w:rFonts w:ascii="Segoe UI" w:hAnsi="Segoe UI" w:cs="Segoe UI"/>
          <w:lang w:val="ro-RO"/>
        </w:rPr>
        <w:t>relatii</w:t>
      </w:r>
      <w:r w:rsidR="006E1A41">
        <w:rPr>
          <w:rFonts w:ascii="Segoe UI" w:hAnsi="Segoe UI" w:cs="Segoe UI"/>
          <w:lang w:val="ro-RO"/>
        </w:rPr>
        <w:t>.</w:t>
      </w:r>
      <w:r w:rsidR="00FD318F" w:rsidRPr="00165EC9">
        <w:rPr>
          <w:rFonts w:ascii="Segoe UI" w:hAnsi="Segoe UI" w:cs="Segoe UI"/>
          <w:lang w:val="ro-RO"/>
        </w:rPr>
        <w:t>clienti@credilink.ro</w:t>
      </w:r>
    </w:p>
    <w:p w14:paraId="6B5D2A47" w14:textId="5834FCA0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lastRenderedPageBreak/>
        <w:t>2.2.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GDPR,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atunci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calitatea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operator</w:t>
      </w:r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calitatea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persoană</w:t>
      </w:r>
      <w:r w:rsidR="005029A4" w:rsidRPr="00165EC9">
        <w:rPr>
          <w:rFonts w:ascii="Segoe UI" w:hAnsi="Segoe UI" w:cs="Segoe UI"/>
          <w:i/>
          <w:iCs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vizată</w:t>
      </w:r>
      <w:r w:rsidRPr="00165EC9">
        <w:rPr>
          <w:rFonts w:ascii="Segoe UI" w:hAnsi="Segoe UI" w:cs="Segoe UI"/>
          <w:lang w:val="ro-RO"/>
        </w:rPr>
        <w:t>.</w:t>
      </w:r>
    </w:p>
    <w:p w14:paraId="702BC566" w14:textId="549580DD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2.3.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contacta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coordonatele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menționate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nevoie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suplimentare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Societate.</w:t>
      </w:r>
    </w:p>
    <w:p w14:paraId="5A40D190" w14:textId="2CC1DD15" w:rsidR="001D0034" w:rsidRPr="00165EC9" w:rsidRDefault="001D0034" w:rsidP="006C4C09">
      <w:pPr>
        <w:pStyle w:val="Heading1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Capitolul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–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Categorii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temeiurile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durata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stocare,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destinatarii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acestora</w:t>
      </w:r>
    </w:p>
    <w:p w14:paraId="03B476BB" w14:textId="22A9FE2F" w:rsidR="001D0034" w:rsidRPr="00165EC9" w:rsidRDefault="001D0034" w:rsidP="006C4C0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3.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Categorii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</w:p>
    <w:p w14:paraId="2CC729AF" w14:textId="7A256F90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3.1</w:t>
      </w:r>
      <w:r w:rsidR="0016727E" w:rsidRPr="00165EC9">
        <w:rPr>
          <w:rFonts w:ascii="Segoe UI" w:hAnsi="Segoe UI" w:cs="Segoe UI"/>
          <w:lang w:val="ro-RO"/>
        </w:rPr>
        <w:t>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desfășura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activitatea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creditare,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prelucra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stoca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personal,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331EE" w:rsidRPr="00165EC9">
        <w:rPr>
          <w:rFonts w:ascii="Segoe UI" w:hAnsi="Segoe UI" w:cs="Segoe UI"/>
          <w:lang w:val="ro-RO"/>
        </w:rPr>
        <w:t>respectiv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datele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identificare,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cont</w:t>
      </w:r>
      <w:r w:rsidR="00E331EE" w:rsidRPr="00165EC9">
        <w:rPr>
          <w:rFonts w:ascii="Segoe UI" w:hAnsi="Segoe UI" w:cs="Segoe UI"/>
          <w:b/>
          <w:bCs/>
          <w:lang w:val="ro-RO"/>
        </w:rPr>
        <w:t xml:space="preserve"> și </w:t>
      </w:r>
      <w:r w:rsidR="00646EA4" w:rsidRPr="00165EC9">
        <w:rPr>
          <w:rFonts w:ascii="Segoe UI" w:hAnsi="Segoe UI" w:cs="Segoe UI"/>
          <w:b/>
          <w:bCs/>
          <w:lang w:val="ro-RO"/>
        </w:rPr>
        <w:t>date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contact,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referitoare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la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E331EE" w:rsidRPr="00165EC9">
        <w:rPr>
          <w:rFonts w:ascii="Segoe UI" w:hAnsi="Segoe UI" w:cs="Segoe UI"/>
          <w:b/>
          <w:bCs/>
          <w:lang w:val="ro-RO"/>
        </w:rPr>
        <w:t>plăți</w:t>
      </w:r>
      <w:r w:rsidR="00646EA4" w:rsidRPr="00165EC9">
        <w:rPr>
          <w:rFonts w:ascii="Segoe UI" w:hAnsi="Segoe UI" w:cs="Segoe UI"/>
          <w:b/>
          <w:bCs/>
          <w:lang w:val="ro-RO"/>
        </w:rPr>
        <w:t>,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tehnice,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date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="00646EA4" w:rsidRPr="00165EC9">
        <w:rPr>
          <w:rFonts w:ascii="Segoe UI" w:hAnsi="Segoe UI" w:cs="Segoe UI"/>
          <w:b/>
          <w:bCs/>
          <w:lang w:val="ro-RO"/>
        </w:rPr>
        <w:t>marketing,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inclusiv: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prenumele,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numele,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numele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anterior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(dacă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cazul),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fotografiile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dumneavoastră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6727E" w:rsidRPr="00165EC9">
        <w:rPr>
          <w:rFonts w:ascii="Segoe UI" w:hAnsi="Segoe UI" w:cs="Segoe UI"/>
          <w:lang w:val="ro-RO"/>
        </w:rPr>
        <w:t>fotografia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actului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identitate,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videoclipuri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actul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identitate,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adresa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domiciliu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reședință,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locul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țara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nașterii,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codul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numeric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personal,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cetățenia,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profesia,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locul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muncă,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situația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familială,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economică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6727E" w:rsidRPr="00165EC9">
        <w:rPr>
          <w:rFonts w:ascii="Segoe UI" w:hAnsi="Segoe UI" w:cs="Segoe UI"/>
          <w:lang w:val="ro-RO"/>
        </w:rPr>
        <w:t>financiară,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alte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(adrese,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numere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telefon,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adrese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e-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mail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6727E" w:rsidRPr="00165EC9">
        <w:rPr>
          <w:rFonts w:ascii="Segoe UI" w:hAnsi="Segoe UI" w:cs="Segoe UI"/>
          <w:lang w:val="ro-RO"/>
        </w:rPr>
        <w:t>număr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telefon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mobil),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angajamentele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financiare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6727E" w:rsidRPr="00165EC9">
        <w:rPr>
          <w:rFonts w:ascii="Segoe UI" w:hAnsi="Segoe UI" w:cs="Segoe UI"/>
          <w:lang w:val="ro-RO"/>
        </w:rPr>
        <w:t>sursele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venit,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stabilirea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credibilității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dumneavoastră,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posibilității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rambursare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împrumuturilor,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capacității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comportamentului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plată,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bunurile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dețineți,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precum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6727E"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litigiile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sunteți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implicat(ă),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referitoare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îndeplinirea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neîndeplinirea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obligațiilor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față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S.A.,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neconcordanțele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constatate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documentele/declarațiile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prezentate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S.A.,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obținute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baza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formularelor,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declarațiilor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documentelor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tip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depuse,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redactate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completate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utilizatori/clienți,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surse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externe,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publice,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partea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comunicate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(angajator,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soț/soție,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persoană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etc.).</w:t>
      </w:r>
    </w:p>
    <w:p w14:paraId="73B91C15" w14:textId="74054470" w:rsidR="0016727E" w:rsidRPr="00165EC9" w:rsidRDefault="0016727E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3.2.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utiliza,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parcursul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stabilite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această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rețelele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(Facebook,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Google+,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etc.),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numele,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adresa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email,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sexul,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nașterii,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orașul,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fotografia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lastRenderedPageBreak/>
        <w:t>profil,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ID-ul,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lista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prieteni.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utilizate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precauție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respect,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într-un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rezonabil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dispozițiile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vigoare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document.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Site-ul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CA0558" w:rsidRPr="00165EC9">
        <w:rPr>
          <w:rFonts w:ascii="Segoe UI" w:hAnsi="Segoe UI" w:cs="Segoe UI"/>
          <w:lang w:val="ro-RO"/>
        </w:rPr>
        <w:t>societății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stochează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automat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informațiile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cookie-uri.</w:t>
      </w:r>
    </w:p>
    <w:p w14:paraId="6F96EEE5" w14:textId="1A831B42" w:rsidR="001D0034" w:rsidRPr="00165EC9" w:rsidRDefault="001D0034" w:rsidP="006C4C0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temeiurile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</w:p>
    <w:p w14:paraId="0C57BC9C" w14:textId="22F635AD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4.1.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temeiul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7A75D0" w:rsidRPr="00165EC9">
        <w:rPr>
          <w:rFonts w:ascii="Segoe UI" w:hAnsi="Segoe UI" w:cs="Segoe UI"/>
          <w:lang w:val="ro-RO"/>
        </w:rPr>
        <w:t>consimțământului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7A75D0"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exprimat</w:t>
      </w:r>
      <w:r w:rsidR="007A75D0" w:rsidRPr="00165EC9">
        <w:rPr>
          <w:rFonts w:ascii="Segoe UI" w:hAnsi="Segoe UI" w:cs="Segoe UI"/>
          <w:lang w:val="ro-RO"/>
        </w:rPr>
        <w:t xml:space="preserve"> în </w:t>
      </w:r>
      <w:r w:rsidR="002B4747"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liber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2B4747" w:rsidRPr="00165EC9">
        <w:rPr>
          <w:rFonts w:ascii="Segoe UI" w:hAnsi="Segoe UI" w:cs="Segoe UI"/>
          <w:lang w:val="ro-RO"/>
        </w:rPr>
        <w:t>explicit,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precum</w:t>
      </w:r>
      <w:r w:rsidR="00E331EE" w:rsidRPr="00165EC9">
        <w:rPr>
          <w:rFonts w:ascii="Segoe UI" w:hAnsi="Segoe UI" w:cs="Segoe UI"/>
          <w:lang w:val="ro-RO"/>
        </w:rPr>
        <w:t xml:space="preserve"> și</w:t>
      </w:r>
      <w:r w:rsidR="007A75D0" w:rsidRPr="00165EC9">
        <w:rPr>
          <w:rFonts w:ascii="Segoe UI" w:hAnsi="Segoe UI" w:cs="Segoe UI"/>
          <w:lang w:val="ro-RO"/>
        </w:rPr>
        <w:t xml:space="preserve"> în </w:t>
      </w:r>
      <w:r w:rsidR="002B4747" w:rsidRPr="00165EC9">
        <w:rPr>
          <w:rFonts w:ascii="Segoe UI" w:hAnsi="Segoe UI" w:cs="Segoe UI"/>
          <w:lang w:val="ro-RO"/>
        </w:rPr>
        <w:t>temeiul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obligației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conform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articolului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6(1)(c)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GDPR</w:t>
      </w:r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temeiul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încheierii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executării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contractelor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Dumneavoastră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intereselor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legitime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Societății,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referitoare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obiectului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activitate</w:t>
      </w:r>
      <w:r w:rsidR="007A75D0" w:rsidRPr="00165EC9">
        <w:rPr>
          <w:rFonts w:ascii="Segoe UI" w:hAnsi="Segoe UI" w:cs="Segoe UI"/>
          <w:lang w:val="ro-RO"/>
        </w:rPr>
        <w:t xml:space="preserve"> în </w:t>
      </w:r>
      <w:r w:rsidR="002B4747"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7A75D0" w:rsidRPr="00165EC9">
        <w:rPr>
          <w:rFonts w:ascii="Segoe UI" w:hAnsi="Segoe UI" w:cs="Segoe UI"/>
          <w:lang w:val="ro-RO"/>
        </w:rPr>
        <w:t>prestării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serviciilor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creditare</w:t>
      </w:r>
      <w:r w:rsidR="0016727E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demonstrarea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conformității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legislația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AML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(Anti-Money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16727E" w:rsidRPr="00165EC9">
        <w:rPr>
          <w:rFonts w:ascii="Segoe UI" w:hAnsi="Segoe UI" w:cs="Segoe UI"/>
          <w:lang w:val="ro-RO"/>
        </w:rPr>
        <w:t>Laundering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-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prevenirea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spălării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banilor)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demonstrarea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conformității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AML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includ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următoarele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categorii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personale: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identificare,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financiare,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educaționale,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legate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locul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muncă,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familie,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Statutul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juridic,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tehnice,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Identificatori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6727E" w:rsidRPr="00165EC9">
        <w:rPr>
          <w:rFonts w:ascii="Segoe UI" w:hAnsi="Segoe UI" w:cs="Segoe UI"/>
          <w:lang w:val="ro-RO"/>
        </w:rPr>
        <w:t>unici.</w:t>
      </w:r>
    </w:p>
    <w:p w14:paraId="1CEB5210" w14:textId="780436CE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4.2.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asigura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procesării,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am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implementat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măsuri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precum: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criptare,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2B4747" w:rsidRPr="00165EC9">
        <w:rPr>
          <w:rFonts w:ascii="Segoe UI" w:hAnsi="Segoe UI" w:cs="Segoe UI"/>
          <w:lang w:val="ro-RO"/>
        </w:rPr>
        <w:t>pseudonimizare</w:t>
      </w:r>
      <w:proofErr w:type="spellEnd"/>
      <w:r w:rsidR="002B4747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managementul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accesului,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instruirea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personalului,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realizarea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copii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siguranță,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utilizarea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software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licențiat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2B4747" w:rsidRPr="00165EC9">
        <w:rPr>
          <w:rFonts w:ascii="Segoe UI" w:hAnsi="Segoe UI" w:cs="Segoe UI"/>
          <w:lang w:val="ro-RO"/>
        </w:rPr>
        <w:t>hardware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original,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fizică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utilizarea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canale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securizate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tranziția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personale</w:t>
      </w:r>
      <w:r w:rsidRPr="00165EC9">
        <w:rPr>
          <w:rFonts w:ascii="Segoe UI" w:hAnsi="Segoe UI" w:cs="Segoe UI"/>
          <w:lang w:val="ro-RO"/>
        </w:rPr>
        <w:t>.</w:t>
      </w:r>
    </w:p>
    <w:p w14:paraId="0AB7FBCB" w14:textId="1A67E6DF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4.3.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îndeplinirii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aflate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sarcina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noastră,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materie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fiscală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referitoare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ținerea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contabilității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similare.</w:t>
      </w:r>
    </w:p>
    <w:p w14:paraId="4F435544" w14:textId="5E6B20EF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4.4.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Datele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tehnice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experiențe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optime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navigați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Website-</w:t>
      </w:r>
      <w:proofErr w:type="spellStart"/>
      <w:r w:rsidRPr="00165EC9">
        <w:rPr>
          <w:rFonts w:ascii="Segoe UI" w:hAnsi="Segoe UI" w:cs="Segoe UI"/>
          <w:lang w:val="ro-RO"/>
        </w:rPr>
        <w:t>ul</w:t>
      </w:r>
      <w:proofErr w:type="spellEnd"/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dar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motive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protejarea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înțelege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modalitatea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interacționați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preferințe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timp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tehnice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marketing.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principiu,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baza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oferit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Dumneavoastră,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interesului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legitim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Societății,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motive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protecție,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protejării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diferite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atacuri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cibernetice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altele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asemenea.</w:t>
      </w:r>
    </w:p>
    <w:p w14:paraId="652AE638" w14:textId="4F10FED1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4.5.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Datele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de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marketing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elaborării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urmării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comerciale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Societății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transmiterii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comunicărilor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comerciale,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ofertelor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lastRenderedPageBreak/>
        <w:t>Produsele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creditare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</w:t>
      </w:r>
      <w:r w:rsidRPr="00165EC9">
        <w:rPr>
          <w:rFonts w:ascii="Segoe UI" w:hAnsi="Segoe UI" w:cs="Segoe UI"/>
          <w:lang w:val="ro-RO"/>
        </w:rPr>
        <w:t>ocietății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contacta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legătură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utilizăm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baza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ni-l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furnizați.</w:t>
      </w:r>
    </w:p>
    <w:p w14:paraId="39CEEE5A" w14:textId="0F73AC9B" w:rsidR="001D0034" w:rsidRPr="00165EC9" w:rsidRDefault="001D0034" w:rsidP="006C4C0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5.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Durata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stocare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</w:p>
    <w:p w14:paraId="529ABDC6" w14:textId="47E474D1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5.1.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principiu,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utilizator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înregistrat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intermediul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Website-ului.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Ulterior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dezactivării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șterse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timp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stocate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durata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îndeplinirii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</w:t>
      </w:r>
      <w:r w:rsidRPr="00165EC9">
        <w:rPr>
          <w:rFonts w:ascii="Segoe UI" w:hAnsi="Segoe UI" w:cs="Segoe UI"/>
          <w:lang w:val="ro-RO"/>
        </w:rPr>
        <w:t>ocietatea,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exemplu,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arhivare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documentelor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contabile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5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lungă,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potrivit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îndeplinirea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S.A.</w:t>
      </w:r>
    </w:p>
    <w:p w14:paraId="156F2EEC" w14:textId="2A563D1F" w:rsidR="001D0034" w:rsidRPr="00165EC9" w:rsidRDefault="001D0034" w:rsidP="006C4C0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6.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Destinatarii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</w:p>
    <w:p w14:paraId="6567CCFA" w14:textId="4659FB68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6.1.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activitate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economică,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2B4747" w:rsidRPr="00165EC9">
        <w:rPr>
          <w:rFonts w:ascii="Segoe UI" w:hAnsi="Segoe UI" w:cs="Segoe UI"/>
          <w:lang w:val="ro-RO"/>
        </w:rPr>
        <w:t>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serie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parteneri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comerciali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colaborăm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desfășurării,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condiții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bune,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activității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noastre.</w:t>
      </w:r>
    </w:p>
    <w:p w14:paraId="5A2F8A54" w14:textId="764ABD74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6.2.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context,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transmitem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parteneri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colectate.</w:t>
      </w:r>
    </w:p>
    <w:p w14:paraId="6CDAADDA" w14:textId="6A5CFDC4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6.3.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Astfel,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transmitem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către:</w:t>
      </w:r>
    </w:p>
    <w:p w14:paraId="1C4C6F45" w14:textId="478FB502" w:rsidR="001D0034" w:rsidRPr="00165EC9" w:rsidRDefault="001D0034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Persoanele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colaborăm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evidențelor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contabile,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dispozițiile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legale;</w:t>
      </w:r>
    </w:p>
    <w:p w14:paraId="3B557346" w14:textId="19E736E1" w:rsidR="001D0034" w:rsidRPr="00165EC9" w:rsidRDefault="001D0034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Procesatorilor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plăți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colaborăm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facilitării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plăților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intermediul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cardurilor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bancare;</w:t>
      </w:r>
    </w:p>
    <w:p w14:paraId="583409AA" w14:textId="6C06D345" w:rsidR="001D0034" w:rsidRPr="00165EC9" w:rsidRDefault="001D0034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Societăților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găzduire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servere</w:t>
      </w:r>
      <w:r w:rsidRPr="00165EC9">
        <w:rPr>
          <w:rFonts w:ascii="Segoe UI" w:hAnsi="Segoe UI" w:cs="Segoe UI"/>
          <w:lang w:val="ro-RO"/>
        </w:rPr>
        <w:t>;</w:t>
      </w:r>
    </w:p>
    <w:p w14:paraId="5F63924D" w14:textId="264A617A" w:rsidR="001D0034" w:rsidRPr="00165EC9" w:rsidRDefault="001D0034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colaborăm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mentenanței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Website-ului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aspecte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tehnice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acesta;</w:t>
      </w:r>
    </w:p>
    <w:p w14:paraId="09F0821F" w14:textId="1FA52F0F" w:rsidR="001D0034" w:rsidRPr="00165EC9" w:rsidRDefault="001D0034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colaborăm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strategiei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marketing,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promovare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vânzare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p</w:t>
      </w:r>
      <w:r w:rsidRPr="00165EC9">
        <w:rPr>
          <w:rFonts w:ascii="Segoe UI" w:hAnsi="Segoe UI" w:cs="Segoe UI"/>
          <w:lang w:val="ro-RO"/>
        </w:rPr>
        <w:t>roduselor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noastre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creditare</w:t>
      </w:r>
      <w:r w:rsidRPr="00165EC9">
        <w:rPr>
          <w:rFonts w:ascii="Segoe UI" w:hAnsi="Segoe UI" w:cs="Segoe UI"/>
          <w:lang w:val="ro-RO"/>
        </w:rPr>
        <w:t>;</w:t>
      </w:r>
    </w:p>
    <w:p w14:paraId="3533FC73" w14:textId="3E5654CB" w:rsidR="002B4747" w:rsidRPr="00165EC9" w:rsidRDefault="000F35F0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Instituțiilor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bancare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di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2B4747" w:rsidRPr="00165EC9">
        <w:rPr>
          <w:rFonts w:ascii="Segoe UI" w:hAnsi="Segoe UI" w:cs="Segoe UI"/>
          <w:lang w:val="ro-RO"/>
        </w:rPr>
        <w:t>Romania;</w:t>
      </w:r>
    </w:p>
    <w:p w14:paraId="009C587A" w14:textId="509C628A" w:rsidR="002B4747" w:rsidRPr="00165EC9" w:rsidRDefault="002B4747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Birourilor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executori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judecătorești</w:t>
      </w:r>
      <w:r w:rsidRPr="00165EC9">
        <w:rPr>
          <w:rFonts w:ascii="Segoe UI" w:hAnsi="Segoe UI" w:cs="Segoe UI"/>
          <w:lang w:val="ro-RO"/>
        </w:rPr>
        <w:t>/</w:t>
      </w:r>
      <w:r w:rsidR="000F35F0" w:rsidRPr="00165EC9">
        <w:rPr>
          <w:rFonts w:ascii="Segoe UI" w:hAnsi="Segoe UI" w:cs="Segoe UI"/>
          <w:lang w:val="ro-RO"/>
        </w:rPr>
        <w:t>societăților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avocatura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Romania;</w:t>
      </w:r>
    </w:p>
    <w:p w14:paraId="0EC6DD40" w14:textId="7E01B9F5" w:rsidR="002B4747" w:rsidRPr="00165EC9" w:rsidRDefault="002B4747" w:rsidP="000F35F0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Furnizorilor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servicii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comunicații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Romania.</w:t>
      </w:r>
    </w:p>
    <w:p w14:paraId="75EDBCDF" w14:textId="17A7586A" w:rsidR="00E2257D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6.4.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Colectarea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realizează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oricare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dintre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modalitățile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0F35F0" w:rsidRPr="00165EC9">
        <w:rPr>
          <w:rFonts w:ascii="Segoe UI" w:hAnsi="Segoe UI" w:cs="Segoe UI"/>
          <w:lang w:val="ro-RO"/>
        </w:rPr>
        <w:t>informați</w:t>
      </w:r>
      <w:r w:rsidR="00E2257D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fie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completând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formular,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vizitând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site-ul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nostru,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lastRenderedPageBreak/>
        <w:t>utilizând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aplicația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noastră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mobilă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creând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utilizator,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trimițând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documente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E2257D" w:rsidRPr="00165EC9">
        <w:rPr>
          <w:rFonts w:ascii="Segoe UI" w:hAnsi="Segoe UI" w:cs="Segoe UI"/>
          <w:lang w:val="ro-RO"/>
        </w:rPr>
        <w:t>informații,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trimițând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plângeri,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sugestii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comentarii,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inclusiv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platformele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noastre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media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telefonic.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asemenea,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colectăm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E2257D" w:rsidRPr="00165EC9">
        <w:rPr>
          <w:rFonts w:ascii="Segoe UI" w:hAnsi="Segoe UI" w:cs="Segoe UI"/>
          <w:lang w:val="ro-RO"/>
        </w:rPr>
        <w:t>dumneavostra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terțe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părți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(de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exemplu,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Biroul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Credit,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contacte,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angajatori,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angajați,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portaluri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juridice,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portalul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ANAF,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instrumente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verificare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identității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alte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surse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publice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etc.),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dar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E2257D" w:rsidRPr="00165EC9">
        <w:rPr>
          <w:rFonts w:ascii="Segoe UI" w:hAnsi="Segoe UI" w:cs="Segoe UI"/>
          <w:lang w:val="ro-RO"/>
        </w:rPr>
        <w:t>direct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platformele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media,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E2257D" w:rsidRPr="00165EC9">
        <w:rPr>
          <w:rFonts w:ascii="Segoe UI" w:hAnsi="Segoe UI" w:cs="Segoe UI"/>
          <w:lang w:val="ro-RO"/>
        </w:rPr>
        <w:t>profilele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publice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le-</w:t>
      </w:r>
      <w:proofErr w:type="spellStart"/>
      <w:r w:rsidR="00E2257D" w:rsidRPr="00165EC9">
        <w:rPr>
          <w:rFonts w:ascii="Segoe UI" w:hAnsi="Segoe UI" w:cs="Segoe UI"/>
          <w:lang w:val="ro-RO"/>
        </w:rPr>
        <w:t>ati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deschis.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acceptarea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expresă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acestei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Politici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Confidențialitate,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E2257D" w:rsidRPr="00165EC9">
        <w:rPr>
          <w:rFonts w:ascii="Segoe UI" w:hAnsi="Segoe UI" w:cs="Segoe UI"/>
          <w:lang w:val="ro-RO"/>
        </w:rPr>
        <w:t>exprimati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consimțământul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colecteze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proceseze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6C4C09" w:rsidRPr="00165EC9">
        <w:rPr>
          <w:rFonts w:ascii="Segoe UI" w:hAnsi="Segoe UI" w:cs="Segoe UI"/>
          <w:lang w:val="ro-RO"/>
        </w:rPr>
        <w:t>dumneavoastră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canalele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menționate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sus</w:t>
      </w:r>
      <w:r w:rsidRPr="00165EC9">
        <w:rPr>
          <w:rFonts w:ascii="Segoe UI" w:hAnsi="Segoe UI" w:cs="Segoe UI"/>
          <w:lang w:val="ro-RO"/>
        </w:rPr>
        <w:t>.</w:t>
      </w:r>
    </w:p>
    <w:p w14:paraId="5F676D8E" w14:textId="7297DB0C" w:rsidR="001D0034" w:rsidRPr="00165EC9" w:rsidRDefault="001D0034" w:rsidP="006C4C0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</w:p>
    <w:p w14:paraId="05E02ED5" w14:textId="7E62A551" w:rsidR="00E2257D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Indiferent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modalitatea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colectate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tale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personale,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S.A.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asigura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acestea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prelucrate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E2257D" w:rsidRPr="00165EC9">
        <w:rPr>
          <w:rFonts w:ascii="Segoe UI" w:hAnsi="Segoe UI" w:cs="Segoe UI"/>
          <w:lang w:val="ro-RO"/>
        </w:rPr>
        <w:t>utilizate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strict,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respectarea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cerințelor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legale,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inclusiv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nivelul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companiei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politici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proceduri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interne,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următoarele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principii:</w:t>
      </w:r>
    </w:p>
    <w:p w14:paraId="0471486C" w14:textId="7F24E308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echitabil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transparent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față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persoana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vizată;</w:t>
      </w:r>
    </w:p>
    <w:p w14:paraId="08F3FCB4" w14:textId="35783E9D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colectate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determinate,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explicite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legitime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ulterior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într-un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incompatibil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scopuri;</w:t>
      </w:r>
    </w:p>
    <w:p w14:paraId="133231FA" w14:textId="2D4BD333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adecvate,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relevante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limitate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raport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prelucrate;</w:t>
      </w:r>
    </w:p>
    <w:p w14:paraId="07B3FA39" w14:textId="5EFA7FD3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exacte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actualizate;</w:t>
      </w:r>
    </w:p>
    <w:p w14:paraId="1E930B3D" w14:textId="288868D3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într-o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formă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permite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identificarea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vizate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depășește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durata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realizării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prelucrate;</w:t>
      </w:r>
    </w:p>
    <w:p w14:paraId="3D9E547F" w14:textId="1C7B357A" w:rsidR="00E2257D" w:rsidRPr="00165EC9" w:rsidRDefault="00E2257D" w:rsidP="006C4C09">
      <w:pPr>
        <w:pStyle w:val="ListParagraph"/>
        <w:numPr>
          <w:ilvl w:val="0"/>
          <w:numId w:val="5"/>
        </w:numPr>
        <w:ind w:hanging="371"/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într-un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asigură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adecvată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personal.</w:t>
      </w:r>
      <w:r w:rsidR="00CA0558" w:rsidRPr="00165EC9">
        <w:rPr>
          <w:rFonts w:ascii="Segoe UI" w:hAnsi="Segoe UI" w:cs="Segoe UI"/>
          <w:lang w:val="ro-RO"/>
        </w:rPr>
        <w:t xml:space="preserve">  </w:t>
      </w:r>
    </w:p>
    <w:p w14:paraId="1DE2C79D" w14:textId="75CF6ACE" w:rsidR="001D0034" w:rsidRPr="00165EC9" w:rsidRDefault="00E2257D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7.2.</w:t>
      </w:r>
      <w:r w:rsidRPr="00165EC9">
        <w:rPr>
          <w:rFonts w:ascii="Segoe UI" w:hAnsi="Segoe UI" w:cs="Segoe UI"/>
          <w:lang w:val="ro-RO"/>
        </w:rPr>
        <w:tab/>
      </w:r>
      <w:r w:rsidR="001D0034" w:rsidRPr="00165EC9">
        <w:rPr>
          <w:rFonts w:ascii="Segoe UI" w:hAnsi="Segoe UI" w:cs="Segoe UI"/>
          <w:lang w:val="ro-RO"/>
        </w:rPr>
        <w:t>Păstrăm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securitatea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conform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standardelor.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sens,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luăm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măsurile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tehnice,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fizice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D0034" w:rsidRPr="00165EC9">
        <w:rPr>
          <w:rFonts w:ascii="Segoe UI" w:hAnsi="Segoe UI" w:cs="Segoe UI"/>
          <w:lang w:val="ro-RO"/>
        </w:rPr>
        <w:t>organizatorice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prevenirea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distrugerii,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modificării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accesului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neautorizat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personal.</w:t>
      </w:r>
    </w:p>
    <w:p w14:paraId="2010A283" w14:textId="6C3FDB3F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</w:t>
      </w:r>
      <w:r w:rsidR="00E2257D" w:rsidRPr="00165EC9">
        <w:rPr>
          <w:rFonts w:ascii="Segoe UI" w:hAnsi="Segoe UI" w:cs="Segoe UI"/>
          <w:lang w:val="ro-RO"/>
        </w:rPr>
        <w:t>3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Accesul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permis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persoanelor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entităților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îndreptățite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cunoască,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baza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principiului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nevoii</w:t>
      </w:r>
      <w:r w:rsidR="005029A4" w:rsidRPr="00165EC9">
        <w:rPr>
          <w:rFonts w:ascii="Segoe UI" w:hAnsi="Segoe UI" w:cs="Segoe UI"/>
          <w:i/>
          <w:iCs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de</w:t>
      </w:r>
      <w:r w:rsidR="005029A4" w:rsidRPr="00165EC9">
        <w:rPr>
          <w:rFonts w:ascii="Segoe UI" w:hAnsi="Segoe UI" w:cs="Segoe UI"/>
          <w:i/>
          <w:iCs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a</w:t>
      </w:r>
      <w:r w:rsidR="005029A4" w:rsidRPr="00165EC9">
        <w:rPr>
          <w:rFonts w:ascii="Segoe UI" w:hAnsi="Segoe UI" w:cs="Segoe UI"/>
          <w:i/>
          <w:iCs/>
          <w:lang w:val="ro-RO"/>
        </w:rPr>
        <w:t xml:space="preserve"> </w:t>
      </w:r>
      <w:r w:rsidRPr="00165EC9">
        <w:rPr>
          <w:rFonts w:ascii="Segoe UI" w:hAnsi="Segoe UI" w:cs="Segoe UI"/>
          <w:i/>
          <w:iCs/>
          <w:lang w:val="ro-RO"/>
        </w:rPr>
        <w:t>ști</w:t>
      </w:r>
      <w:r w:rsidR="005029A4" w:rsidRPr="00165EC9">
        <w:rPr>
          <w:rFonts w:ascii="Segoe UI" w:hAnsi="Segoe UI" w:cs="Segoe UI"/>
          <w:i/>
          <w:iCs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(</w:t>
      </w:r>
      <w:proofErr w:type="spellStart"/>
      <w:r w:rsidRPr="00165EC9">
        <w:rPr>
          <w:rFonts w:ascii="Segoe UI" w:hAnsi="Segoe UI" w:cs="Segoe UI"/>
          <w:lang w:val="ro-RO"/>
        </w:rPr>
        <w:t>need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Pr="00165EC9">
        <w:rPr>
          <w:rFonts w:ascii="Segoe UI" w:hAnsi="Segoe UI" w:cs="Segoe UI"/>
          <w:lang w:val="ro-RO"/>
        </w:rPr>
        <w:t>to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Pr="00165EC9">
        <w:rPr>
          <w:rFonts w:ascii="Segoe UI" w:hAnsi="Segoe UI" w:cs="Segoe UI"/>
          <w:lang w:val="ro-RO"/>
        </w:rPr>
        <w:t>know</w:t>
      </w:r>
      <w:proofErr w:type="spellEnd"/>
      <w:r w:rsidRPr="00165EC9">
        <w:rPr>
          <w:rFonts w:ascii="Segoe UI" w:hAnsi="Segoe UI" w:cs="Segoe UI"/>
          <w:lang w:val="ro-RO"/>
        </w:rPr>
        <w:t>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fără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divulgate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altor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persoane.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Astfel,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interzicem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acces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neautorizat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personal.</w:t>
      </w:r>
    </w:p>
    <w:p w14:paraId="39373237" w14:textId="4D8D5296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lastRenderedPageBreak/>
        <w:t>7.</w:t>
      </w:r>
      <w:r w:rsidR="00E2257D" w:rsidRPr="00165EC9">
        <w:rPr>
          <w:rFonts w:ascii="Segoe UI" w:hAnsi="Segoe UI" w:cs="Segoe UI"/>
          <w:lang w:val="ro-RO"/>
        </w:rPr>
        <w:t>4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Totodată,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evaluăm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constat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măsurile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informațiilor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aplicăm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măsurile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prevenirii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riscurilor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operaționale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protejării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personal.</w:t>
      </w:r>
    </w:p>
    <w:p w14:paraId="158E2B6B" w14:textId="1E0E873C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</w:t>
      </w:r>
      <w:r w:rsidR="00E2257D" w:rsidRPr="00165EC9">
        <w:rPr>
          <w:rFonts w:ascii="Segoe UI" w:hAnsi="Segoe UI" w:cs="Segoe UI"/>
          <w:lang w:val="ro-RO"/>
        </w:rPr>
        <w:t>5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asigurăm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partenerii,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angajații,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consultanții,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lucrătorii,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operatorii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noștri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persoanele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împuternicite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(ce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potrivit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mențiunilor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art.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6.3),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acces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asociate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sunt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respecte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prelucreze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scopurile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stabilite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garanteze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același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nivel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protecție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S.A.</w:t>
      </w:r>
    </w:p>
    <w:p w14:paraId="0A246DA2" w14:textId="1E8C0A2B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7.</w:t>
      </w:r>
      <w:r w:rsidR="00E2257D" w:rsidRPr="00165EC9">
        <w:rPr>
          <w:rFonts w:ascii="Segoe UI" w:hAnsi="Segoe UI" w:cs="Segoe UI"/>
          <w:lang w:val="ro-RO"/>
        </w:rPr>
        <w:t>6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situația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apărea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riscuri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incidente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măsurile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înlăturarea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61269E" w:rsidRPr="00165EC9">
        <w:rPr>
          <w:rFonts w:ascii="Segoe UI" w:hAnsi="Segoe UI" w:cs="Segoe UI"/>
          <w:lang w:val="ro-RO"/>
        </w:rPr>
        <w:t>gestionarea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situația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existenței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încălcări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securității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măsurile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îndeplini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GDPR,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informându-vă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asigurării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E2257D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efectiv.</w:t>
      </w:r>
      <w:r w:rsidR="00CA0558" w:rsidRPr="00165EC9">
        <w:rPr>
          <w:rFonts w:ascii="Segoe UI" w:hAnsi="Segoe UI" w:cs="Segoe UI"/>
          <w:lang w:val="ro-RO"/>
        </w:rPr>
        <w:t xml:space="preserve">  </w:t>
      </w:r>
    </w:p>
    <w:p w14:paraId="1A166D8C" w14:textId="3465D9B7" w:rsidR="00915878" w:rsidRPr="00165EC9" w:rsidRDefault="002D3E80" w:rsidP="002D3E80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 xml:space="preserve">8. </w:t>
      </w:r>
      <w:r w:rsidR="00915878" w:rsidRPr="00165EC9">
        <w:rPr>
          <w:rFonts w:ascii="Segoe UI" w:hAnsi="Segoe UI" w:cs="Segoe UI"/>
          <w:lang w:val="ro-RO"/>
        </w:rPr>
        <w:t>Destinatari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Personale</w:t>
      </w:r>
    </w:p>
    <w:p w14:paraId="64901A66" w14:textId="29F238F0" w:rsidR="00915878" w:rsidRPr="00165EC9" w:rsidRDefault="002D3E80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 xml:space="preserve">8.1 </w:t>
      </w:r>
      <w:r w:rsidR="00915878" w:rsidRPr="00165EC9">
        <w:rPr>
          <w:rFonts w:ascii="Segoe UI" w:hAnsi="Segoe UI" w:cs="Segoe UI"/>
          <w:lang w:val="ro-RO"/>
        </w:rPr>
        <w:t>Atunci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transferăm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angajăm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asigurăm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destinatarul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respectă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aceleași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măsuri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securitate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stocarea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procesarea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urmăm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noi.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Astfel,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acceptarea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acestei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Politici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Confidențialitate,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Utilizatorul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/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Clientul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consimte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mod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expres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neechivoc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scopurile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menționate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jos,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transferul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acestora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terțe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părți,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fi:</w:t>
      </w:r>
    </w:p>
    <w:p w14:paraId="6F1ABE50" w14:textId="11147C45" w:rsidR="00915878" w:rsidRPr="00165EC9" w:rsidRDefault="002D3E80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 xml:space="preserve">8.2 </w:t>
      </w:r>
      <w:r w:rsidR="00915878" w:rsidRPr="00165EC9">
        <w:rPr>
          <w:rFonts w:ascii="Segoe UI" w:hAnsi="Segoe UI" w:cs="Segoe UI"/>
          <w:lang w:val="ro-RO"/>
        </w:rPr>
        <w:t>Biroul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Credit,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alte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sisteme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contabile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centralizează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istoricul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credit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rol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supraveghere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control,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Procesatori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plăți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(doar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cazul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utilizați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card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bancar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colectarea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rambursarea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împrumutului),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agenții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împrumut</w:t>
      </w:r>
      <w:r w:rsidR="001B761D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companii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oferă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servicii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complementare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produselor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B761D" w:rsidRPr="00165EC9">
        <w:rPr>
          <w:rFonts w:ascii="Segoe UI" w:hAnsi="Segoe UI" w:cs="Segoe UI"/>
          <w:lang w:val="ro-RO"/>
        </w:rPr>
        <w:t>serviciilor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S.A.,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o</w:t>
      </w:r>
      <w:r w:rsidR="00915878" w:rsidRPr="00165EC9">
        <w:rPr>
          <w:rFonts w:ascii="Segoe UI" w:hAnsi="Segoe UI" w:cs="Segoe UI"/>
          <w:lang w:val="ro-RO"/>
        </w:rPr>
        <w:t>ricare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dintre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companiile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același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grup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atât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România,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cât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Uniunea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Europeană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afa</w:t>
      </w:r>
      <w:r w:rsidR="001B761D" w:rsidRPr="00165EC9">
        <w:rPr>
          <w:rFonts w:ascii="Segoe UI" w:hAnsi="Segoe UI" w:cs="Segoe UI"/>
          <w:lang w:val="ro-RO"/>
        </w:rPr>
        <w:t>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acesteia,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precum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angajații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acestora,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conformitate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cerințele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transferul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afara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Uniunii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Europene,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atunci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cazul.</w:t>
      </w:r>
      <w:r w:rsidR="005029A4" w:rsidRPr="00165EC9">
        <w:rPr>
          <w:rFonts w:ascii="Segoe UI" w:hAnsi="Segoe UI" w:cs="Segoe UI"/>
          <w:lang w:val="ro-RO"/>
        </w:rPr>
        <w:t xml:space="preserve"> </w:t>
      </w:r>
    </w:p>
    <w:p w14:paraId="5241CC7F" w14:textId="37861BCD" w:rsidR="001B761D" w:rsidRPr="00165EC9" w:rsidRDefault="002D3E80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 xml:space="preserve">8.3 </w:t>
      </w:r>
      <w:r w:rsidR="001B761D" w:rsidRPr="00165EC9">
        <w:rPr>
          <w:rFonts w:ascii="Segoe UI" w:hAnsi="Segoe UI" w:cs="Segoe UI"/>
          <w:lang w:val="ro-RO"/>
        </w:rPr>
        <w:t>Destinatarii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personale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sunt,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asemenea,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contractorii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/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colaboratorii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acestor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entități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menționate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sus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(de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exemplu: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avocați,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consultanți,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contabili,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auditori,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parteneri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contractuali,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furnizori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servicii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bunuri,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agenții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colectare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datoriilor,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companii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lastRenderedPageBreak/>
        <w:t>asigurări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B761D" w:rsidRPr="00165EC9">
        <w:rPr>
          <w:rFonts w:ascii="Segoe UI" w:hAnsi="Segoe UI" w:cs="Segoe UI"/>
          <w:lang w:val="ro-RO"/>
        </w:rPr>
        <w:t>reasigurări,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angajatori),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furnizarea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servicii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="001B761D" w:rsidRPr="00165EC9">
        <w:rPr>
          <w:rFonts w:ascii="Segoe UI" w:hAnsi="Segoe UI" w:cs="Segoe UI"/>
          <w:lang w:val="ro-RO"/>
        </w:rPr>
        <w:t>externalizate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acestea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entități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centralizează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privind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istoricul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credit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rol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supraveghere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control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oricare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dintre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entitățile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B761D" w:rsidRPr="00165EC9">
        <w:rPr>
          <w:rFonts w:ascii="Segoe UI" w:hAnsi="Segoe UI" w:cs="Segoe UI"/>
          <w:lang w:val="ro-RO"/>
        </w:rPr>
        <w:t>menționate.</w:t>
      </w:r>
    </w:p>
    <w:p w14:paraId="328E9773" w14:textId="384A509F" w:rsidR="001D0034" w:rsidRPr="00165EC9" w:rsidRDefault="001D0034" w:rsidP="002D3E80">
      <w:pPr>
        <w:pStyle w:val="Heading1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Capitolul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–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Dumneavoastră</w:t>
      </w:r>
    </w:p>
    <w:p w14:paraId="2354E814" w14:textId="5CAC7AD6" w:rsidR="001D0034" w:rsidRPr="00165EC9" w:rsidRDefault="001B1521" w:rsidP="001B1521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9</w:t>
      </w:r>
      <w:r w:rsidR="001D0034"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Exercitarea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drepturilor</w:t>
      </w:r>
    </w:p>
    <w:p w14:paraId="0B57FDD1" w14:textId="07F75AD2" w:rsidR="001D0034" w:rsidRPr="00165EC9" w:rsidRDefault="001B1521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9</w:t>
      </w:r>
      <w:r w:rsidR="001D0034" w:rsidRPr="00165EC9">
        <w:rPr>
          <w:rFonts w:ascii="Segoe UI" w:hAnsi="Segoe UI" w:cs="Segoe UI"/>
          <w:lang w:val="ro-RO"/>
        </w:rPr>
        <w:t>.1.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Puteți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oricând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contactați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vederea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exercitării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drepturilor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descrise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continuare,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oricare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contact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</w:t>
      </w:r>
      <w:r w:rsidR="001D0034" w:rsidRPr="00165EC9">
        <w:rPr>
          <w:rFonts w:ascii="Segoe UI" w:hAnsi="Segoe UI" w:cs="Segoe UI"/>
          <w:lang w:val="ro-RO"/>
        </w:rPr>
        <w:t>ocietății.</w:t>
      </w:r>
    </w:p>
    <w:p w14:paraId="49B0F765" w14:textId="25F382AC" w:rsidR="001D0034" w:rsidRPr="00165EC9" w:rsidRDefault="001B1521" w:rsidP="001B1521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10</w:t>
      </w:r>
      <w:r w:rsidR="001D0034"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acces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prelucrate</w:t>
      </w:r>
    </w:p>
    <w:p w14:paraId="250FA793" w14:textId="5496A3E7" w:rsidR="001D0034" w:rsidRPr="00165EC9" w:rsidRDefault="001B1521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10</w:t>
      </w:r>
      <w:r w:rsidR="001D0034" w:rsidRPr="00165EC9">
        <w:rPr>
          <w:rFonts w:ascii="Segoe UI" w:hAnsi="Segoe UI" w:cs="Segoe UI"/>
          <w:lang w:val="ro-RO"/>
        </w:rPr>
        <w:t>.1.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obține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confirmare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partea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noastră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privința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="001D0034" w:rsidRPr="00165EC9">
        <w:rPr>
          <w:rFonts w:ascii="Segoe UI" w:hAnsi="Segoe UI" w:cs="Segoe UI"/>
          <w:lang w:val="ro-RO"/>
        </w:rPr>
        <w:t>umneavoastră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="001D0034" w:rsidRPr="00165EC9">
        <w:rPr>
          <w:rFonts w:ascii="Segoe UI" w:hAnsi="Segoe UI" w:cs="Segoe UI"/>
          <w:lang w:val="ro-RO"/>
        </w:rPr>
        <w:t>informații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scopurile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prelucrării;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b)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categoriile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prelucrate;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categoriile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destinatari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datelor;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durata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stocare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datelor;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e)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solicita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rectificarea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ștergerea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restricționa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acestora;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f)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depune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plângere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fața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034" w:rsidRPr="00165EC9">
        <w:rPr>
          <w:rFonts w:ascii="Segoe UI" w:hAnsi="Segoe UI" w:cs="Segoe UI"/>
          <w:lang w:val="ro-RO"/>
        </w:rPr>
        <w:t>ANSPDCP.</w:t>
      </w:r>
    </w:p>
    <w:p w14:paraId="649C699F" w14:textId="2DDF098B" w:rsidR="001D0034" w:rsidRPr="00165EC9" w:rsidRDefault="001D0034" w:rsidP="000708F1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1B1521" w:rsidRPr="00165EC9">
        <w:rPr>
          <w:rFonts w:ascii="Segoe UI" w:hAnsi="Segoe UI" w:cs="Segoe UI"/>
          <w:lang w:val="ro-RO"/>
        </w:rPr>
        <w:t>1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rectificarea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</w:p>
    <w:p w14:paraId="5F8CF3F1" w14:textId="0942DAFD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0708F1" w:rsidRPr="00165EC9">
        <w:rPr>
          <w:rFonts w:ascii="Segoe UI" w:hAnsi="Segoe UI" w:cs="Segoe UI"/>
          <w:lang w:val="ro-RO"/>
        </w:rPr>
        <w:t>1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solicitați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rectificarea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completarea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inexacte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umneavoastră.</w:t>
      </w:r>
    </w:p>
    <w:p w14:paraId="3D775611" w14:textId="48AB9E93" w:rsidR="001D0034" w:rsidRPr="00165EC9" w:rsidRDefault="001D0034" w:rsidP="000708F1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0708F1" w:rsidRPr="00165EC9">
        <w:rPr>
          <w:rFonts w:ascii="Segoe UI" w:hAnsi="Segoe UI" w:cs="Segoe UI"/>
          <w:lang w:val="ro-RO"/>
        </w:rPr>
        <w:t>2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ștergerea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</w:p>
    <w:p w14:paraId="262DAB23" w14:textId="180EFC71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0708F1" w:rsidRPr="00165EC9">
        <w:rPr>
          <w:rFonts w:ascii="Segoe UI" w:hAnsi="Segoe UI" w:cs="Segoe UI"/>
          <w:lang w:val="ro-RO"/>
        </w:rPr>
        <w:t>2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solicitați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ștergerea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umneavoastră.</w:t>
      </w:r>
    </w:p>
    <w:p w14:paraId="410B12D7" w14:textId="6E8FD702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0708F1" w:rsidRPr="00165EC9">
        <w:rPr>
          <w:rFonts w:ascii="Segoe UI" w:hAnsi="Segoe UI" w:cs="Segoe UI"/>
          <w:lang w:val="ro-RO"/>
        </w:rPr>
        <w:t>2</w:t>
      </w:r>
      <w:r w:rsidR="00C61B59" w:rsidRPr="00165EC9">
        <w:rPr>
          <w:rFonts w:ascii="Segoe UI" w:hAnsi="Segoe UI" w:cs="Segoe UI"/>
          <w:lang w:val="ro-RO"/>
        </w:rPr>
        <w:t>.</w:t>
      </w:r>
      <w:r w:rsidRPr="00165EC9">
        <w:rPr>
          <w:rFonts w:ascii="Segoe UI" w:hAnsi="Segoe UI" w:cs="Segoe UI"/>
          <w:lang w:val="ro-RO"/>
        </w:rPr>
        <w:t>2.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anumite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situații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curs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solicitării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Spre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exemplu,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proceda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ștergerea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anumită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obligațiilor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impun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perioada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lege,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rațiuni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fiscale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contabilitate</w:t>
      </w:r>
      <w:r w:rsidR="00C61B59" w:rsidRPr="00165EC9">
        <w:rPr>
          <w:rFonts w:ascii="Segoe UI" w:hAnsi="Segoe UI" w:cs="Segoe UI"/>
          <w:lang w:val="ro-RO"/>
        </w:rPr>
        <w:t xml:space="preserve"> sau altă legislație fie generală fie sectorială</w:t>
      </w:r>
      <w:r w:rsidRPr="00165EC9">
        <w:rPr>
          <w:rFonts w:ascii="Segoe UI" w:hAnsi="Segoe UI" w:cs="Segoe UI"/>
          <w:lang w:val="ro-RO"/>
        </w:rPr>
        <w:t>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asemenea,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măsura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constatarea,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exercitarea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apărarea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instanță,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curs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solicitării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umneavoastră.</w:t>
      </w:r>
    </w:p>
    <w:p w14:paraId="60DE93A0" w14:textId="7C46BD98" w:rsidR="001D0034" w:rsidRPr="00165EC9" w:rsidRDefault="001D0034" w:rsidP="00C61B5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lastRenderedPageBreak/>
        <w:t>1</w:t>
      </w:r>
      <w:r w:rsidR="00C61B59" w:rsidRPr="00165EC9">
        <w:rPr>
          <w:rFonts w:ascii="Segoe UI" w:hAnsi="Segoe UI" w:cs="Segoe UI"/>
          <w:lang w:val="ro-RO"/>
        </w:rPr>
        <w:t>3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restricționa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</w:p>
    <w:p w14:paraId="55D252F1" w14:textId="099F5CD1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12.1.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C61B59" w:rsidRPr="00165EC9">
        <w:rPr>
          <w:rFonts w:ascii="Segoe UI" w:hAnsi="Segoe UI" w:cs="Segoe UI"/>
          <w:lang w:val="ro-RO"/>
        </w:rPr>
        <w:t>solicita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restricționarea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cazurile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descrise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art.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18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GDPR.</w:t>
      </w:r>
    </w:p>
    <w:p w14:paraId="00C4BE06" w14:textId="188227CF" w:rsidR="001D0034" w:rsidRPr="00165EC9" w:rsidRDefault="001D0034" w:rsidP="00C61B5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C61B59" w:rsidRPr="00165EC9">
        <w:rPr>
          <w:rFonts w:ascii="Segoe UI" w:hAnsi="Segoe UI" w:cs="Segoe UI"/>
          <w:lang w:val="ro-RO"/>
        </w:rPr>
        <w:t>4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</w:p>
    <w:p w14:paraId="16BA90D3" w14:textId="686AB1F4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C61B59" w:rsidRPr="00165EC9">
        <w:rPr>
          <w:rFonts w:ascii="Segoe UI" w:hAnsi="Segoe UI" w:cs="Segoe UI"/>
          <w:lang w:val="ro-RO"/>
        </w:rPr>
        <w:t>4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situațiile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descrise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art.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21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GDPR.</w:t>
      </w:r>
    </w:p>
    <w:p w14:paraId="0E529B50" w14:textId="2380B25C" w:rsidR="001D0034" w:rsidRPr="00165EC9" w:rsidRDefault="001D0034" w:rsidP="00C61B59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C61B59" w:rsidRPr="00165EC9">
        <w:rPr>
          <w:rFonts w:ascii="Segoe UI" w:hAnsi="Segoe UI" w:cs="Segoe UI"/>
          <w:lang w:val="ro-RO"/>
        </w:rPr>
        <w:t>5</w:t>
      </w:r>
      <w:r w:rsidRPr="00165EC9">
        <w:rPr>
          <w:rFonts w:ascii="Segoe UI" w:hAnsi="Segoe UI" w:cs="Segoe UI"/>
          <w:lang w:val="ro-RO"/>
        </w:rPr>
        <w:t>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porta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prelucrate</w:t>
      </w:r>
    </w:p>
    <w:p w14:paraId="121D14EF" w14:textId="4E7E7047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C61B59" w:rsidRPr="00165EC9">
        <w:rPr>
          <w:rFonts w:ascii="Segoe UI" w:hAnsi="Segoe UI" w:cs="Segoe UI"/>
          <w:lang w:val="ro-RO"/>
        </w:rPr>
        <w:t>5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primi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le-ați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privința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condițiile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descrie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art.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20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Regulamentul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GDPR.</w:t>
      </w:r>
      <w:r w:rsidR="00E30595" w:rsidRPr="00165EC9">
        <w:rPr>
          <w:rFonts w:ascii="Segoe UI" w:hAnsi="Segoe UI" w:cs="Segoe UI"/>
          <w:lang w:val="ro-RO"/>
        </w:rPr>
        <w:t xml:space="preserve"> În funcție de </w:t>
      </w:r>
      <w:r w:rsidR="00BD667A" w:rsidRPr="00165EC9">
        <w:rPr>
          <w:rFonts w:ascii="Segoe UI" w:hAnsi="Segoe UI" w:cs="Segoe UI"/>
          <w:lang w:val="ro-RO"/>
        </w:rPr>
        <w:t>dificultatea procesului este posibil să fie necesar să plătiți o taxă suplimentară de procesare.</w:t>
      </w:r>
    </w:p>
    <w:p w14:paraId="00B8CDE3" w14:textId="6FF15375" w:rsidR="001D0034" w:rsidRPr="00165EC9" w:rsidRDefault="001D0034" w:rsidP="00E30595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E30595" w:rsidRPr="00165EC9">
        <w:rPr>
          <w:rFonts w:ascii="Segoe UI" w:hAnsi="Segoe UI" w:cs="Segoe UI"/>
          <w:lang w:val="ro-RO"/>
        </w:rPr>
        <w:t>6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retrage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consimțământul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</w:p>
    <w:p w14:paraId="4CBF2A02" w14:textId="793A1122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BD667A" w:rsidRPr="00165EC9">
        <w:rPr>
          <w:rFonts w:ascii="Segoe UI" w:hAnsi="Segoe UI" w:cs="Segoe UI"/>
          <w:lang w:val="ro-RO"/>
        </w:rPr>
        <w:t>6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moment,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modifica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retrage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consimțământul/acordul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le-ați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furnizat.</w:t>
      </w:r>
    </w:p>
    <w:p w14:paraId="5CBB7B2F" w14:textId="5A7DA05F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BD667A" w:rsidRPr="00165EC9">
        <w:rPr>
          <w:rFonts w:ascii="Segoe UI" w:hAnsi="Segoe UI" w:cs="Segoe UI"/>
          <w:lang w:val="ro-RO"/>
        </w:rPr>
        <w:t>6</w:t>
      </w:r>
      <w:r w:rsidRPr="00165EC9">
        <w:rPr>
          <w:rFonts w:ascii="Segoe UI" w:hAnsi="Segoe UI" w:cs="Segoe UI"/>
          <w:lang w:val="ro-RO"/>
        </w:rPr>
        <w:t>.2.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Trebuie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vedere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caz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posibil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derula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relațiile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comerciale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</w:t>
      </w:r>
      <w:r w:rsidRPr="00165EC9">
        <w:rPr>
          <w:rFonts w:ascii="Segoe UI" w:hAnsi="Segoe UI" w:cs="Segoe UI"/>
          <w:lang w:val="ro-RO"/>
        </w:rPr>
        <w:t>umneavoastră.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Totodată,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trebuie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considerare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faptul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urma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modificării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retragerii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consimțământului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acordat,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este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posibil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lucru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afecteze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efectuate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anterior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determine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ștergerea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anumitor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obligație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legală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interes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legitim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păstrarea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acestora.</w:t>
      </w:r>
    </w:p>
    <w:p w14:paraId="1F71AFB7" w14:textId="145D36E2" w:rsidR="001D0034" w:rsidRPr="00165EC9" w:rsidRDefault="001D0034" w:rsidP="00190EBF">
      <w:pPr>
        <w:pStyle w:val="Heading2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190EBF" w:rsidRPr="00165EC9">
        <w:rPr>
          <w:rFonts w:ascii="Segoe UI" w:hAnsi="Segoe UI" w:cs="Segoe UI"/>
          <w:lang w:val="ro-RO"/>
        </w:rPr>
        <w:t>7</w:t>
      </w:r>
      <w:r w:rsidRPr="00165EC9">
        <w:rPr>
          <w:rFonts w:ascii="Segoe UI" w:hAnsi="Segoe UI" w:cs="Segoe UI"/>
          <w:lang w:val="ro-RO"/>
        </w:rPr>
        <w:t>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plângere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fața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autorității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naționale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supraveghere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personal.</w:t>
      </w:r>
    </w:p>
    <w:p w14:paraId="676EB9B3" w14:textId="7E55FEC7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190EBF" w:rsidRPr="00165EC9">
        <w:rPr>
          <w:rFonts w:ascii="Segoe UI" w:hAnsi="Segoe UI" w:cs="Segoe UI"/>
          <w:lang w:val="ro-RO"/>
        </w:rPr>
        <w:t>7</w:t>
      </w:r>
      <w:r w:rsidRPr="00165EC9">
        <w:rPr>
          <w:rFonts w:ascii="Segoe UI" w:hAnsi="Segoe UI" w:cs="Segoe UI"/>
          <w:lang w:val="ro-RO"/>
        </w:rPr>
        <w:t>.1.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depune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plângere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fața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Autorității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proofErr w:type="spellStart"/>
      <w:r w:rsidRPr="00165EC9">
        <w:rPr>
          <w:rFonts w:ascii="Segoe UI" w:hAnsi="Segoe UI" w:cs="Segoe UI"/>
          <w:lang w:val="ro-RO"/>
        </w:rPr>
        <w:t>Naţionale</w:t>
      </w:r>
      <w:proofErr w:type="spellEnd"/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Supraveghere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Prelucrării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sediul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Bd.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G-ral.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Gheorghe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Magheru,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Nr.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28-30,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Sector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1,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010336,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București,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România,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website:</w:t>
      </w:r>
      <w:r w:rsidR="005029A4" w:rsidRPr="00165EC9">
        <w:rPr>
          <w:rFonts w:ascii="Segoe UI" w:hAnsi="Segoe UI" w:cs="Segoe UI"/>
          <w:lang w:val="ro-RO"/>
        </w:rPr>
        <w:t xml:space="preserve"> </w:t>
      </w:r>
      <w:hyperlink r:id="rId7" w:history="1">
        <w:r w:rsidRPr="00165EC9">
          <w:rPr>
            <w:rStyle w:val="Hyperlink"/>
            <w:rFonts w:ascii="Segoe UI" w:hAnsi="Segoe UI" w:cs="Segoe UI"/>
            <w:b/>
            <w:bCs/>
            <w:lang w:val="ro-RO"/>
          </w:rPr>
          <w:t>https://www.dataprotection.ro/?page=contact&amp;lang=ro</w:t>
        </w:r>
      </w:hyperlink>
    </w:p>
    <w:p w14:paraId="1DD6E70A" w14:textId="42796C62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lastRenderedPageBreak/>
        <w:t>1</w:t>
      </w:r>
      <w:r w:rsidR="00190EBF" w:rsidRPr="00165EC9">
        <w:rPr>
          <w:rFonts w:ascii="Segoe UI" w:hAnsi="Segoe UI" w:cs="Segoe UI"/>
          <w:lang w:val="ro-RO"/>
        </w:rPr>
        <w:t>7</w:t>
      </w:r>
      <w:r w:rsidRPr="00165EC9">
        <w:rPr>
          <w:rFonts w:ascii="Segoe UI" w:hAnsi="Segoe UI" w:cs="Segoe UI"/>
          <w:lang w:val="ro-RO"/>
        </w:rPr>
        <w:t>.2.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Fără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afecta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într-un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fel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drept,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neclaritate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sau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sesizare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</w:t>
      </w:r>
      <w:r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ne-o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adresa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datele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prevăzute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contact,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</w:t>
      </w:r>
      <w:r w:rsidR="00915878"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face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tot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posibilul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90EBF" w:rsidRPr="00165EC9">
        <w:rPr>
          <w:rFonts w:ascii="Segoe UI" w:hAnsi="Segoe UI" w:cs="Segoe UI"/>
          <w:lang w:val="ro-RO"/>
        </w:rPr>
        <w:t>lămurească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aspect.</w:t>
      </w:r>
    </w:p>
    <w:p w14:paraId="16729496" w14:textId="59B22F75" w:rsidR="00525185" w:rsidRPr="00165EC9" w:rsidRDefault="00525185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</w:t>
      </w:r>
      <w:r w:rsidR="00190EBF" w:rsidRPr="00165EC9">
        <w:rPr>
          <w:rFonts w:ascii="Segoe UI" w:hAnsi="Segoe UI" w:cs="Segoe UI"/>
          <w:lang w:val="ro-RO"/>
        </w:rPr>
        <w:t>7</w:t>
      </w:r>
      <w:r w:rsidRPr="00165EC9">
        <w:rPr>
          <w:rFonts w:ascii="Segoe UI" w:hAnsi="Segoe UI" w:cs="Segoe UI"/>
          <w:lang w:val="ro-RO"/>
        </w:rPr>
        <w:t>.3.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exprimat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această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bifarea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căsuței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explicit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90EBF" w:rsidRPr="00165EC9">
        <w:rPr>
          <w:rFonts w:ascii="Segoe UI" w:hAnsi="Segoe UI" w:cs="Segoe UI"/>
          <w:lang w:val="ro-RO"/>
        </w:rPr>
        <w:t>exprimați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acord,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considerat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aplicabil,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documentul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complet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aplicabil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oricăror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cereri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credit</w:t>
      </w:r>
      <w:r w:rsidR="00E331EE" w:rsidRPr="00165EC9">
        <w:rPr>
          <w:rFonts w:ascii="Segoe UI" w:hAnsi="Segoe UI" w:cs="Segoe UI"/>
          <w:lang w:val="ro-RO"/>
        </w:rPr>
        <w:t xml:space="preserve"> și </w:t>
      </w:r>
      <w:r w:rsidRPr="00165EC9">
        <w:rPr>
          <w:rFonts w:ascii="Segoe UI" w:hAnsi="Segoe UI" w:cs="Segoe UI"/>
          <w:lang w:val="ro-RO"/>
        </w:rPr>
        <w:t>acorduri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credit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viitoare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încheiate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implicit,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bifarea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acestei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căsuțe.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90EBF" w:rsidRPr="00165EC9">
        <w:rPr>
          <w:rFonts w:ascii="Segoe UI" w:hAnsi="Segoe UI" w:cs="Segoe UI"/>
          <w:lang w:val="ro-RO"/>
        </w:rPr>
        <w:t>doriți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lucru,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rugăm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90EBF" w:rsidRPr="00165EC9">
        <w:rPr>
          <w:rFonts w:ascii="Segoe UI" w:hAnsi="Segoe UI" w:cs="Segoe UI"/>
          <w:lang w:val="ro-RO"/>
        </w:rPr>
        <w:t>trimiteți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email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sens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FD318F" w:rsidRPr="00165EC9">
        <w:rPr>
          <w:rFonts w:ascii="Segoe UI" w:hAnsi="Segoe UI" w:cs="Segoe UI"/>
          <w:lang w:val="ro-RO"/>
        </w:rPr>
        <w:t>relatii.clienti@credilink.ro</w:t>
      </w:r>
    </w:p>
    <w:p w14:paraId="586A2A65" w14:textId="70CE4AE1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b/>
          <w:bCs/>
          <w:lang w:val="ro-RO"/>
        </w:rPr>
        <w:t>Capitolul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IV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–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Alte</w:t>
      </w:r>
      <w:r w:rsidR="005029A4" w:rsidRPr="00165EC9">
        <w:rPr>
          <w:rFonts w:ascii="Segoe UI" w:hAnsi="Segoe UI" w:cs="Segoe UI"/>
          <w:b/>
          <w:bCs/>
          <w:lang w:val="ro-RO"/>
        </w:rPr>
        <w:t xml:space="preserve"> </w:t>
      </w:r>
      <w:r w:rsidRPr="00165EC9">
        <w:rPr>
          <w:rFonts w:ascii="Segoe UI" w:hAnsi="Segoe UI" w:cs="Segoe UI"/>
          <w:b/>
          <w:bCs/>
          <w:lang w:val="ro-RO"/>
        </w:rPr>
        <w:t>aspecte</w:t>
      </w:r>
    </w:p>
    <w:p w14:paraId="7BE954A2" w14:textId="143CD9B3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17.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vom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proceda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revizuirea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Politicii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sens,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rugăm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consultați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fiecare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când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considerați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necesar,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iar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modificările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efectuate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prejudiciază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vreun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fel,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ne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informați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pentru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discuta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această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situație.</w:t>
      </w:r>
    </w:p>
    <w:p w14:paraId="4160B2ED" w14:textId="02F8F1C2" w:rsidR="001D0034" w:rsidRPr="00165EC9" w:rsidRDefault="001D0034" w:rsidP="00FD318F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18.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Orice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întrebări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aveți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privire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prelucrarea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datelor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cu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caracter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personal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către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07E7" w:rsidRPr="00165EC9">
        <w:rPr>
          <w:rFonts w:ascii="Segoe UI" w:hAnsi="Segoe UI" w:cs="Segoe UI"/>
          <w:lang w:val="ro-RO"/>
        </w:rPr>
        <w:t>WE</w:t>
      </w:r>
      <w:r w:rsidR="00CA0558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FINANCE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IFN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S.A.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puteți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adresa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la:</w:t>
      </w:r>
      <w:r w:rsidR="005029A4" w:rsidRPr="00165EC9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str.</w:t>
      </w:r>
      <w:r w:rsidR="005029A4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Sevastopol</w:t>
      </w:r>
      <w:r w:rsidR="005029A4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Nr.</w:t>
      </w:r>
      <w:r w:rsidR="005029A4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17C,</w:t>
      </w:r>
      <w:r w:rsidR="005029A4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Apt.</w:t>
      </w:r>
      <w:r w:rsidR="005029A4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 xml:space="preserve"> </w:t>
      </w:r>
      <w:r w:rsidR="001D6AFD" w:rsidRPr="00165EC9">
        <w:rPr>
          <w:rFonts w:ascii="Segoe UI" w:eastAsia="Times New Roman" w:hAnsi="Segoe UI" w:cs="Segoe UI"/>
          <w:color w:val="4A4A4A"/>
          <w:kern w:val="0"/>
          <w:lang w:val="ro-RO"/>
          <w14:ligatures w14:val="none"/>
        </w:rPr>
        <w:t>18</w:t>
      </w:r>
      <w:r w:rsidR="00FD318F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90EBF" w:rsidRPr="00165EC9">
        <w:rPr>
          <w:rFonts w:ascii="Segoe UI" w:hAnsi="Segoe UI" w:cs="Segoe UI"/>
          <w:lang w:val="ro-RO"/>
        </w:rPr>
        <w:t>București</w:t>
      </w:r>
      <w:r w:rsidR="00FD318F" w:rsidRPr="00165EC9">
        <w:rPr>
          <w:rFonts w:ascii="Segoe UI" w:hAnsi="Segoe UI" w:cs="Segoe UI"/>
          <w:lang w:val="ro-RO"/>
        </w:rPr>
        <w:t>,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FD318F" w:rsidRPr="00165EC9">
        <w:rPr>
          <w:rFonts w:ascii="Segoe UI" w:hAnsi="Segoe UI" w:cs="Segoe UI"/>
          <w:lang w:val="ro-RO"/>
        </w:rPr>
        <w:t>Sector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1D6AFD" w:rsidRPr="00165EC9">
        <w:rPr>
          <w:rFonts w:ascii="Segoe UI" w:hAnsi="Segoe UI" w:cs="Segoe UI"/>
          <w:lang w:val="ro-RO"/>
        </w:rPr>
        <w:t>1.</w:t>
      </w:r>
      <w:r w:rsidR="005029A4" w:rsidRPr="00165EC9">
        <w:rPr>
          <w:rFonts w:ascii="Segoe UI" w:hAnsi="Segoe UI" w:cs="Segoe UI"/>
          <w:lang w:val="ro-RO"/>
        </w:rPr>
        <w:t xml:space="preserve"> </w:t>
      </w:r>
    </w:p>
    <w:p w14:paraId="2908ABC6" w14:textId="77777777" w:rsidR="00FD318F" w:rsidRPr="00165EC9" w:rsidRDefault="00FD318F" w:rsidP="00FD318F">
      <w:pPr>
        <w:jc w:val="both"/>
        <w:rPr>
          <w:rFonts w:ascii="Segoe UI" w:hAnsi="Segoe UI" w:cs="Segoe UI"/>
          <w:lang w:val="ro-RO"/>
        </w:rPr>
      </w:pPr>
    </w:p>
    <w:p w14:paraId="3F9A0DA4" w14:textId="406976F5" w:rsidR="00A16930" w:rsidRPr="00165EC9" w:rsidRDefault="001D0034" w:rsidP="00D04835">
      <w:pPr>
        <w:jc w:val="both"/>
        <w:rPr>
          <w:rFonts w:ascii="Segoe UI" w:hAnsi="Segoe UI" w:cs="Segoe UI"/>
          <w:lang w:val="ro-RO"/>
        </w:rPr>
      </w:pPr>
      <w:r w:rsidRPr="00165EC9">
        <w:rPr>
          <w:rFonts w:ascii="Segoe UI" w:hAnsi="Segoe UI" w:cs="Segoe UI"/>
          <w:lang w:val="ro-RO"/>
        </w:rPr>
        <w:t>19.</w:t>
      </w:r>
      <w:r w:rsidR="006C4C09" w:rsidRPr="00165EC9">
        <w:rPr>
          <w:rFonts w:ascii="Segoe UI" w:hAnsi="Segoe UI" w:cs="Segoe UI"/>
          <w:lang w:val="ro-RO"/>
        </w:rPr>
        <w:t xml:space="preserve"> 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Această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Politică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confidențialitate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fost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actualizată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la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data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Pr="00165EC9">
        <w:rPr>
          <w:rFonts w:ascii="Segoe UI" w:hAnsi="Segoe UI" w:cs="Segoe UI"/>
          <w:lang w:val="ro-RO"/>
        </w:rPr>
        <w:t>de</w:t>
      </w:r>
      <w:r w:rsidR="005029A4" w:rsidRPr="00165EC9">
        <w:rPr>
          <w:rFonts w:ascii="Segoe UI" w:hAnsi="Segoe UI" w:cs="Segoe UI"/>
          <w:lang w:val="ro-RO"/>
        </w:rPr>
        <w:t xml:space="preserve"> </w:t>
      </w:r>
      <w:r w:rsidR="00915878" w:rsidRPr="00165EC9">
        <w:rPr>
          <w:rFonts w:ascii="Segoe UI" w:hAnsi="Segoe UI" w:cs="Segoe UI"/>
          <w:lang w:val="ro-RO"/>
        </w:rPr>
        <w:t>27.08.2025</w:t>
      </w:r>
      <w:r w:rsidRPr="00165EC9">
        <w:rPr>
          <w:rFonts w:ascii="Segoe UI" w:hAnsi="Segoe UI" w:cs="Segoe UI"/>
          <w:lang w:val="ro-RO"/>
        </w:rPr>
        <w:t>.</w:t>
      </w:r>
    </w:p>
    <w:sectPr w:rsidR="00A16930" w:rsidRPr="00165E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2F70" w14:textId="77777777" w:rsidR="00CB4648" w:rsidRDefault="00CB4648" w:rsidP="00614E35">
      <w:pPr>
        <w:spacing w:after="0" w:line="240" w:lineRule="auto"/>
      </w:pPr>
      <w:r>
        <w:separator/>
      </w:r>
    </w:p>
  </w:endnote>
  <w:endnote w:type="continuationSeparator" w:id="0">
    <w:p w14:paraId="504C874E" w14:textId="77777777" w:rsidR="00CB4648" w:rsidRDefault="00CB4648" w:rsidP="0061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8904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4A94B5D" w14:textId="5A00E06D" w:rsidR="00614E35" w:rsidRPr="003E0FC7" w:rsidRDefault="00614E35" w:rsidP="003E0FC7">
        <w:pPr>
          <w:pStyle w:val="Footer"/>
          <w:jc w:val="center"/>
          <w:rPr>
            <w:sz w:val="20"/>
            <w:szCs w:val="20"/>
          </w:rPr>
        </w:pPr>
        <w:r w:rsidRPr="00614E35">
          <w:rPr>
            <w:sz w:val="20"/>
            <w:szCs w:val="20"/>
          </w:rPr>
          <w:fldChar w:fldCharType="begin"/>
        </w:r>
        <w:r w:rsidRPr="00614E35">
          <w:rPr>
            <w:sz w:val="20"/>
            <w:szCs w:val="20"/>
          </w:rPr>
          <w:instrText xml:space="preserve"> PAGE   \* MERGEFORMAT </w:instrText>
        </w:r>
        <w:r w:rsidRPr="00614E35">
          <w:rPr>
            <w:sz w:val="20"/>
            <w:szCs w:val="20"/>
          </w:rPr>
          <w:fldChar w:fldCharType="separate"/>
        </w:r>
        <w:r w:rsidRPr="00614E35">
          <w:rPr>
            <w:noProof/>
            <w:sz w:val="20"/>
            <w:szCs w:val="20"/>
          </w:rPr>
          <w:t>2</w:t>
        </w:r>
        <w:r w:rsidRPr="00614E3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F09B" w14:textId="77777777" w:rsidR="00CB4648" w:rsidRDefault="00CB4648" w:rsidP="00614E35">
      <w:pPr>
        <w:spacing w:after="0" w:line="240" w:lineRule="auto"/>
      </w:pPr>
      <w:r>
        <w:separator/>
      </w:r>
    </w:p>
  </w:footnote>
  <w:footnote w:type="continuationSeparator" w:id="0">
    <w:p w14:paraId="1FB05AD3" w14:textId="77777777" w:rsidR="00CB4648" w:rsidRDefault="00CB4648" w:rsidP="0061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279"/>
    <w:multiLevelType w:val="hybridMultilevel"/>
    <w:tmpl w:val="D52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7A4F"/>
    <w:multiLevelType w:val="hybridMultilevel"/>
    <w:tmpl w:val="1BD8AD1E"/>
    <w:lvl w:ilvl="0" w:tplc="0428C340">
      <w:start w:val="8"/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3477"/>
    <w:multiLevelType w:val="hybridMultilevel"/>
    <w:tmpl w:val="DAD6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3AFB"/>
    <w:multiLevelType w:val="hybridMultilevel"/>
    <w:tmpl w:val="E58A8B66"/>
    <w:lvl w:ilvl="0" w:tplc="C478CC4A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1DAA"/>
    <w:multiLevelType w:val="multilevel"/>
    <w:tmpl w:val="6A4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602714">
    <w:abstractNumId w:val="4"/>
  </w:num>
  <w:num w:numId="2" w16cid:durableId="99304510">
    <w:abstractNumId w:val="2"/>
  </w:num>
  <w:num w:numId="3" w16cid:durableId="561721889">
    <w:abstractNumId w:val="3"/>
  </w:num>
  <w:num w:numId="4" w16cid:durableId="2106725343">
    <w:abstractNumId w:val="0"/>
  </w:num>
  <w:num w:numId="5" w16cid:durableId="12806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B5"/>
    <w:rsid w:val="000708F1"/>
    <w:rsid w:val="00071C40"/>
    <w:rsid w:val="000963B5"/>
    <w:rsid w:val="000C07D6"/>
    <w:rsid w:val="000F35F0"/>
    <w:rsid w:val="00165EC9"/>
    <w:rsid w:val="0016727E"/>
    <w:rsid w:val="00190EBF"/>
    <w:rsid w:val="001B1521"/>
    <w:rsid w:val="001B761D"/>
    <w:rsid w:val="001D0034"/>
    <w:rsid w:val="001D07E7"/>
    <w:rsid w:val="001D6AFD"/>
    <w:rsid w:val="0022390C"/>
    <w:rsid w:val="002B4747"/>
    <w:rsid w:val="002D3E80"/>
    <w:rsid w:val="003E0FC7"/>
    <w:rsid w:val="00500DC9"/>
    <w:rsid w:val="005029A4"/>
    <w:rsid w:val="00525185"/>
    <w:rsid w:val="005466CD"/>
    <w:rsid w:val="00603092"/>
    <w:rsid w:val="0061269E"/>
    <w:rsid w:val="00614E35"/>
    <w:rsid w:val="00646EA4"/>
    <w:rsid w:val="00666C2F"/>
    <w:rsid w:val="006C4C09"/>
    <w:rsid w:val="006E1A41"/>
    <w:rsid w:val="007A75D0"/>
    <w:rsid w:val="00846397"/>
    <w:rsid w:val="008B1339"/>
    <w:rsid w:val="008E6D69"/>
    <w:rsid w:val="00915878"/>
    <w:rsid w:val="009A546C"/>
    <w:rsid w:val="00A16930"/>
    <w:rsid w:val="00AC68C6"/>
    <w:rsid w:val="00AF4FC3"/>
    <w:rsid w:val="00B13B5B"/>
    <w:rsid w:val="00BD4C8E"/>
    <w:rsid w:val="00BD4F17"/>
    <w:rsid w:val="00BD667A"/>
    <w:rsid w:val="00C61B59"/>
    <w:rsid w:val="00CA0558"/>
    <w:rsid w:val="00CB4648"/>
    <w:rsid w:val="00D04835"/>
    <w:rsid w:val="00DC58D2"/>
    <w:rsid w:val="00DE0D05"/>
    <w:rsid w:val="00E2257D"/>
    <w:rsid w:val="00E256BA"/>
    <w:rsid w:val="00E30595"/>
    <w:rsid w:val="00E331EE"/>
    <w:rsid w:val="00E95DB4"/>
    <w:rsid w:val="00EA7C68"/>
    <w:rsid w:val="00EE3567"/>
    <w:rsid w:val="00F20AE2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240F5"/>
  <w15:chartTrackingRefBased/>
  <w15:docId w15:val="{DF720E17-6BF2-424C-9C3F-1FD29883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3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0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0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E35"/>
  </w:style>
  <w:style w:type="paragraph" w:styleId="Footer">
    <w:name w:val="footer"/>
    <w:basedOn w:val="Normal"/>
    <w:link w:val="FooterChar"/>
    <w:uiPriority w:val="99"/>
    <w:unhideWhenUsed/>
    <w:rsid w:val="0061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ataprotection.ro/?page=contact&amp;lang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Consaltis Banci</cp:lastModifiedBy>
  <cp:revision>27</cp:revision>
  <dcterms:created xsi:type="dcterms:W3CDTF">2025-08-28T06:15:00Z</dcterms:created>
  <dcterms:modified xsi:type="dcterms:W3CDTF">2025-10-19T06:48:00Z</dcterms:modified>
</cp:coreProperties>
</file>